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CD" w:rsidRDefault="00BC3FCD" w:rsidP="00BC3FCD">
      <w:pPr>
        <w:suppressAutoHyphens w:val="0"/>
        <w:rPr>
          <w:b/>
          <w:bCs/>
        </w:rPr>
      </w:pPr>
      <w:r>
        <w:rPr>
          <w:b/>
          <w:bCs/>
        </w:rPr>
        <w:t>INFORMACJA O GRUNTACH MIEJSKICH PRZEZNACZONYCH DO SPRZEDAŻY</w:t>
      </w:r>
    </w:p>
    <w:p w:rsidR="00BC3FCD" w:rsidRDefault="00BC3FCD" w:rsidP="00BC3FCD">
      <w:pPr>
        <w:pStyle w:val="Standard"/>
        <w:rPr>
          <w:b/>
          <w:bCs/>
        </w:rPr>
      </w:pPr>
    </w:p>
    <w:p w:rsidR="00BC3FCD" w:rsidRDefault="00BC3FCD" w:rsidP="00BC3FCD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Zgodnie z art. 35 ust. 1 i 2  ustawy o gospodarce nieruchomościami z dnia 21 sierpnia 1997 r. (tj. Dz. U. z 2015r.,  poz. 1774 z </w:t>
      </w:r>
      <w:proofErr w:type="spellStart"/>
      <w:r>
        <w:rPr>
          <w:b/>
          <w:bCs/>
        </w:rPr>
        <w:t>późn</w:t>
      </w:r>
      <w:proofErr w:type="spellEnd"/>
      <w:r>
        <w:rPr>
          <w:b/>
          <w:bCs/>
        </w:rPr>
        <w:t>. zm.) oraz Zarządzeniem Nr 6/2016 Burmistrza Miasta Pionki z dnia 13.01.2016r., Burmistrz Miasta Pionki podaje do publicznej wiadomości wykaz                                dot. nieruchomości przeznaczonej do sprzedaży, położonej w Pionkach przy   ul. Zakładowej 7.</w:t>
      </w:r>
    </w:p>
    <w:p w:rsidR="00BC3FCD" w:rsidRDefault="00BC3FCD" w:rsidP="00BC3FCD">
      <w:pPr>
        <w:pStyle w:val="Standard"/>
      </w:pPr>
    </w:p>
    <w:p w:rsidR="00BC3FCD" w:rsidRDefault="00BC3FCD" w:rsidP="00BC3FCD">
      <w:pPr>
        <w:pStyle w:val="Standard"/>
      </w:pPr>
    </w:p>
    <w:p w:rsidR="00BC3FCD" w:rsidRDefault="00BC3FCD" w:rsidP="00BC3FCD">
      <w:pPr>
        <w:pStyle w:val="Standard"/>
        <w:jc w:val="center"/>
        <w:rPr>
          <w:b/>
          <w:bCs/>
        </w:rPr>
      </w:pPr>
      <w:r>
        <w:rPr>
          <w:b/>
          <w:bCs/>
        </w:rPr>
        <w:t>WYKAZ NIERUCHOMOŚCI</w:t>
      </w:r>
    </w:p>
    <w:p w:rsidR="00BC3FCD" w:rsidRDefault="00BC3FCD" w:rsidP="00BC3FCD">
      <w:pPr>
        <w:pStyle w:val="Standard"/>
        <w:jc w:val="center"/>
        <w:rPr>
          <w:b/>
          <w:bCs/>
        </w:rPr>
      </w:pPr>
      <w:r>
        <w:rPr>
          <w:b/>
          <w:bCs/>
        </w:rPr>
        <w:t>PRZEZNACZONYCH DO SPRZEDAŻY</w:t>
      </w:r>
    </w:p>
    <w:p w:rsidR="00BC3FCD" w:rsidRDefault="00BC3FCD" w:rsidP="00BC3FCD">
      <w:pPr>
        <w:pStyle w:val="Standard"/>
        <w:jc w:val="center"/>
      </w:pPr>
    </w:p>
    <w:p w:rsidR="00BC3FCD" w:rsidRDefault="00BC3FCD" w:rsidP="00BC3FCD">
      <w:pPr>
        <w:pStyle w:val="Standard"/>
        <w:jc w:val="both"/>
      </w:pPr>
      <w:r>
        <w:rPr>
          <w:b/>
          <w:bCs/>
        </w:rPr>
        <w:t>Opis nieruchomości:</w:t>
      </w:r>
      <w:r>
        <w:t xml:space="preserve">  do sprzedaży przeznaczona jest nieruchomość o łącznej  powierzchni                       0.1498 ha</w:t>
      </w:r>
      <w:r>
        <w:rPr>
          <w:vertAlign w:val="subscript"/>
        </w:rPr>
        <w:t xml:space="preserve">, </w:t>
      </w:r>
      <w:r>
        <w:t xml:space="preserve"> składająca się z zabudowanej działki  oznaczonej nr 1464/231 oraz niezabudowanych działek  nr 1464/230 i  nr 1468/345.  Działka nr  1464/231 zabudowana jest budynkiem  administracyjnym A-125 nr </w:t>
      </w:r>
      <w:proofErr w:type="spellStart"/>
      <w:r>
        <w:t>inw</w:t>
      </w:r>
      <w:proofErr w:type="spellEnd"/>
      <w:r>
        <w:t>. 144/00836 o pow. użytkowej 522,60m</w:t>
      </w:r>
      <w:r>
        <w:rPr>
          <w:vertAlign w:val="superscript"/>
        </w:rPr>
        <w:t>2</w:t>
      </w:r>
      <w:r>
        <w:t xml:space="preserve"> oraz  budynkiem gospodarczym o pow. zabudowy około  32m</w:t>
      </w:r>
      <w:r>
        <w:rPr>
          <w:vertAlign w:val="superscript"/>
        </w:rPr>
        <w:t>2</w:t>
      </w:r>
      <w:r>
        <w:t>.</w:t>
      </w:r>
    </w:p>
    <w:p w:rsidR="00BC3FCD" w:rsidRDefault="00BC3FCD" w:rsidP="00BC3FCD">
      <w:pPr>
        <w:pStyle w:val="Standard"/>
        <w:jc w:val="both"/>
      </w:pPr>
      <w:r>
        <w:t>Dla przedmiotowych nieruchomości Sąd Rejonowy w Zwoleniu V Zamiejscowy Wydział Ksiąg Wieczystych w Pionkach prowadzi księgi wieczyste Nr RA2Z/00008104/2,  Nr RA2Z/00004945/1.</w:t>
      </w:r>
    </w:p>
    <w:p w:rsidR="00BC3FCD" w:rsidRDefault="00BC3FCD" w:rsidP="00BC3FCD">
      <w:pPr>
        <w:pStyle w:val="Standard"/>
        <w:jc w:val="both"/>
      </w:pPr>
      <w:r>
        <w:t>Właścicielem działki nr  1464/230 i działki nr  1464/231  jest Skarb Państwa, a  użytkownikiem wieczystym gruntu i właścicielem budynków stanowiących odrębny od gruntu przedmiot własności jest Gmina Miasta Pionki. Właścicielem działki 1468/345 jest Gmina Miasta Pionki.</w:t>
      </w:r>
    </w:p>
    <w:p w:rsidR="00A62C39" w:rsidRDefault="00BC3FCD" w:rsidP="00A62C39">
      <w:pPr>
        <w:pStyle w:val="Standard"/>
        <w:jc w:val="both"/>
      </w:pPr>
      <w:r>
        <w:rPr>
          <w:b/>
          <w:bCs/>
        </w:rPr>
        <w:t xml:space="preserve">Przeznaczenie gruntu: </w:t>
      </w:r>
      <w:r w:rsidR="004E71F8">
        <w:t>zgodnie z MPZP</w:t>
      </w:r>
      <w:r w:rsidR="00A62C39">
        <w:t xml:space="preserve"> m. Pionki  uchwalonym uchwałą Rady Miejskiej Nr XIII/153/2003 z dnia 24.10.2003 r.  teren na którym zlokalizowana jest nieruchomość</w:t>
      </w:r>
      <w:r w:rsidR="004E71F8">
        <w:t xml:space="preserve">  zabudowana ( część dz. nr 1464/231, 1464/230 i 1468/345)</w:t>
      </w:r>
      <w:r w:rsidR="00A62C39">
        <w:t xml:space="preserve">  przeznaczony jest pod zieleń  parkową – Symbol ZP</w:t>
      </w:r>
      <w:r w:rsidR="004E71F8">
        <w:t xml:space="preserve"> oraz zgodnie z MPZP uchwalonym uchwałą Rady Miejskiej w Pionkach Nr XXXII/143/97 z dnia 25.04.1997r. pozostały teren niezabudowany( część dz.nr 1464/230 i 1464/231) znajduje się na terenie oznaczonym symbolem MW – tereny mieszkalnictwa wielorodzinnego </w:t>
      </w:r>
    </w:p>
    <w:p w:rsidR="00BC3FCD" w:rsidRDefault="00BC3FCD" w:rsidP="00BC3FCD">
      <w:pPr>
        <w:pStyle w:val="Standard"/>
        <w:jc w:val="both"/>
      </w:pPr>
      <w:r>
        <w:rPr>
          <w:b/>
          <w:bCs/>
        </w:rPr>
        <w:t>Forma sprzedaży:</w:t>
      </w:r>
      <w:r>
        <w:t xml:space="preserve"> przetarg ustny nieograniczony.</w:t>
      </w:r>
    </w:p>
    <w:p w:rsidR="00BC3FCD" w:rsidRDefault="00BC3FCD" w:rsidP="00BC3FCD">
      <w:pPr>
        <w:pStyle w:val="Standard"/>
        <w:jc w:val="both"/>
        <w:rPr>
          <w:b/>
          <w:bCs/>
        </w:rPr>
      </w:pPr>
      <w:r>
        <w:rPr>
          <w:b/>
          <w:bCs/>
        </w:rPr>
        <w:t>Wartość nieruchomości : 517.800,00 z ( netto) .</w:t>
      </w:r>
    </w:p>
    <w:p w:rsidR="00BC3FCD" w:rsidRDefault="00BC3FCD" w:rsidP="00BC3FCD">
      <w:pPr>
        <w:pStyle w:val="Standard"/>
        <w:jc w:val="both"/>
      </w:pPr>
      <w:r>
        <w:rPr>
          <w:b/>
          <w:bCs/>
        </w:rPr>
        <w:t>Cena wywoławcza nieruchomości:</w:t>
      </w:r>
      <w:r>
        <w:t xml:space="preserve"> </w:t>
      </w:r>
      <w:r>
        <w:rPr>
          <w:b/>
          <w:bCs/>
        </w:rPr>
        <w:t>520.300,00 zł. plus  23% VAT od kwoty  35.550,00 zł.</w:t>
      </w:r>
    </w:p>
    <w:p w:rsidR="00BC3FCD" w:rsidRDefault="00BC3FCD" w:rsidP="00BC3FCD">
      <w:pPr>
        <w:pStyle w:val="Standard"/>
        <w:jc w:val="both"/>
        <w:rPr>
          <w:b/>
          <w:bCs/>
        </w:rPr>
      </w:pPr>
      <w:r>
        <w:rPr>
          <w:b/>
          <w:bCs/>
        </w:rPr>
        <w:t>Wysokość opłat i terminy ich wnoszenia:</w:t>
      </w:r>
    </w:p>
    <w:p w:rsidR="00BC3FCD" w:rsidRDefault="00BC3FCD" w:rsidP="00BC3FCD">
      <w:pPr>
        <w:pStyle w:val="Standard"/>
        <w:jc w:val="both"/>
      </w:pPr>
      <w:r>
        <w:rPr>
          <w:b/>
          <w:bCs/>
        </w:rPr>
        <w:t>-</w:t>
      </w:r>
      <w:r>
        <w:t xml:space="preserve"> cena uzyskana w przetargu musi być wniesiona przed dniem podpisania aktu notarialnego. Nabywca ponosi koszty notarialne.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BC3FCD" w:rsidTr="00B20A5E">
        <w:tc>
          <w:tcPr>
            <w:tcW w:w="96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FCD" w:rsidRDefault="00BC3FCD" w:rsidP="00B20A5E">
            <w:pPr>
              <w:widowControl/>
              <w:suppressAutoHyphens w:val="0"/>
              <w:spacing w:before="100"/>
              <w:textAlignment w:val="auto"/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-opłaty roczne za użytkowanie wieczyste wynoszą 3% ceny nieruchomości gruntowej, płatne są z góry do 31 marca każdego roku.. Wysokość opłaty rocznej z tytułu użytkowania wieczystego podlega aktualizacji nie częściej niż raz na trzy lata, jeżeli wartość tej nieruchomości ulegnie zmianie.</w:t>
            </w:r>
          </w:p>
        </w:tc>
      </w:tr>
    </w:tbl>
    <w:p w:rsidR="00BC3FCD" w:rsidRDefault="00BC3FCD" w:rsidP="00BC3FCD">
      <w:pPr>
        <w:pStyle w:val="Standard"/>
        <w:jc w:val="both"/>
        <w:rPr>
          <w:b/>
          <w:bCs/>
        </w:rPr>
      </w:pPr>
      <w:r>
        <w:rPr>
          <w:b/>
          <w:bCs/>
        </w:rPr>
        <w:t>Pierwszeństwo w nabyciu w/w nieruchomości przysługuje osobom wymienionym w art. 34 ust. 1 pkt. 1 i 2 powołanej wyżej ustawy, pod warunkiem złożenia przez te osoby wniosku                                         o nabycie w terminie 6 tygodni, od dnia wywieszenia niniejszego wykazu.</w:t>
      </w:r>
    </w:p>
    <w:p w:rsidR="00BC3FCD" w:rsidRDefault="00BC3FCD" w:rsidP="00BC3FCD">
      <w:pPr>
        <w:pStyle w:val="Standard"/>
        <w:jc w:val="both"/>
      </w:pPr>
    </w:p>
    <w:p w:rsidR="00BC3FCD" w:rsidRDefault="00BC3FCD" w:rsidP="00BC3FCD">
      <w:pPr>
        <w:pStyle w:val="Standard"/>
        <w:jc w:val="both"/>
      </w:pPr>
      <w:r>
        <w:t>Szczegółowe informacje na temat nieruchomości można uzyskać w siedzibie Urzędu Miasta Pionki, Aleja Jana Pawła II nr 15 lub telefonicznie 48 341 42 15 i 48 341 42 19.</w:t>
      </w:r>
    </w:p>
    <w:p w:rsidR="00BC3FCD" w:rsidRDefault="00BC3FCD" w:rsidP="00BC3FCD">
      <w:pPr>
        <w:pStyle w:val="Standard"/>
      </w:pPr>
    </w:p>
    <w:p w:rsidR="00BC3FCD" w:rsidRDefault="00BC3FCD" w:rsidP="00BC3FCD">
      <w:pPr>
        <w:pStyle w:val="Standard"/>
        <w:jc w:val="both"/>
      </w:pPr>
      <w:r>
        <w:t>Niniejszy wykaz wywiesza się na okres  21 dni tj. od dnia 17.03.2016 r. do dnia 07.04.2016r. -włącznie</w:t>
      </w:r>
    </w:p>
    <w:p w:rsidR="00BC3FCD" w:rsidRDefault="00BC3FCD" w:rsidP="00BC3FCD">
      <w:pPr>
        <w:pStyle w:val="Standard"/>
      </w:pPr>
    </w:p>
    <w:p w:rsidR="00BC3FCD" w:rsidRDefault="00BC3FCD" w:rsidP="00BC3FCD">
      <w:pPr>
        <w:pStyle w:val="Standard"/>
      </w:pPr>
    </w:p>
    <w:p w:rsidR="00BC3FCD" w:rsidRDefault="00BC3FCD" w:rsidP="00BC3FCD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Burmistrz Miasta Pionki</w:t>
      </w:r>
    </w:p>
    <w:p w:rsidR="00BC3FCD" w:rsidRDefault="00BC3FCD" w:rsidP="00BC3FCD">
      <w:pPr>
        <w:pStyle w:val="Standard"/>
      </w:pPr>
      <w:r>
        <w:t>Pionki, dnia 15.03.2016 r.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="00BB5DE2">
        <w:t>/-/Romuald Zawodnik</w:t>
      </w:r>
      <w:bookmarkStart w:id="0" w:name="_GoBack"/>
      <w:bookmarkEnd w:id="0"/>
    </w:p>
    <w:p w:rsidR="00BC3FCD" w:rsidRDefault="00BC3FCD" w:rsidP="00BC3FCD"/>
    <w:p w:rsidR="00664C33" w:rsidRDefault="00664C33"/>
    <w:sectPr w:rsidR="00664C3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CD"/>
    <w:rsid w:val="004E71F8"/>
    <w:rsid w:val="00664C33"/>
    <w:rsid w:val="00A62C39"/>
    <w:rsid w:val="00BB5DE2"/>
    <w:rsid w:val="00BC3FCD"/>
    <w:rsid w:val="00EB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6B796-461D-4867-A1F2-9C11B53C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C3F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3F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1F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1F8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Zygadlo</dc:creator>
  <cp:keywords/>
  <dc:description/>
  <cp:lastModifiedBy>Danuta Zygadlo</cp:lastModifiedBy>
  <cp:revision>4</cp:revision>
  <cp:lastPrinted>2016-03-16T13:25:00Z</cp:lastPrinted>
  <dcterms:created xsi:type="dcterms:W3CDTF">2016-03-16T10:51:00Z</dcterms:created>
  <dcterms:modified xsi:type="dcterms:W3CDTF">2016-03-16T13:29:00Z</dcterms:modified>
</cp:coreProperties>
</file>