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5B" w:rsidRDefault="00F1315B" w:rsidP="00F1315B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OGŁOSZENIE O PRZETARGU</w:t>
      </w:r>
    </w:p>
    <w:p w:rsidR="00F1315B" w:rsidRDefault="00F1315B" w:rsidP="00F1315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Burmistrz Miasta Pionki ogłasza II ustny przetarg nieograniczony na sprzedaż prawa użytkowania wieczystego niezabudowanej nieruchomości położonej w Pionkach przy ul. Zakładowej 7.              </w:t>
      </w:r>
    </w:p>
    <w:p w:rsidR="00F1315B" w:rsidRDefault="00F1315B" w:rsidP="00F1315B">
      <w:pPr>
        <w:pStyle w:val="Standard"/>
        <w:jc w:val="both"/>
        <w:rPr>
          <w:sz w:val="20"/>
          <w:szCs w:val="20"/>
        </w:rPr>
      </w:pPr>
    </w:p>
    <w:p w:rsidR="00F1315B" w:rsidRDefault="00F1315B" w:rsidP="00F1315B">
      <w:pPr>
        <w:pStyle w:val="Standard"/>
        <w:jc w:val="both"/>
      </w:pPr>
      <w:r>
        <w:rPr>
          <w:b/>
          <w:bCs/>
          <w:sz w:val="20"/>
          <w:szCs w:val="20"/>
        </w:rPr>
        <w:t>Do sprzedaży przeznaczone jest:</w:t>
      </w:r>
      <w:r>
        <w:rPr>
          <w:sz w:val="20"/>
          <w:szCs w:val="20"/>
        </w:rPr>
        <w:t xml:space="preserve">  prawo użytkowania wieczystego   niezabudowanej nieruchomości oznaczonej                                  w ewidencji gruntów m. Pionki jako działki nr   1464/173 o powierzchni  0,9862 ha, położonej w Pionkach przy                                             ul. Zakładowej 7 wraz z udziałem 19/10000cz. w prawie  użytkowania wieczystego działek nr:  1464/31, 1464/167,  1464/103, 1464/36, 1464/126, 1464/60,  1464/141 i 1464176 stanowiących drogi wewnętrzne o łącznej pow. 8,1189 ha.</w:t>
      </w:r>
    </w:p>
    <w:p w:rsidR="00F1315B" w:rsidRDefault="00F1315B" w:rsidP="00F1315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Dla przedmiotowych nieruchomości Sąd Rejonowy w Zwoleniu V Zamiejscowy Wydział Ksiąg Wieczystych w Pionkach prowadzi księgi wieczyste Nr: Nr RA2Z/00008104/2, Nr RA2Z/00008243/8, Nr RA2Z/00009498/7,                                                     Nr RA2Z/00008181/5, Nr RA2Z/00010155/1, Nr RA2Z/00010632/9, Nr RA2Z/00010156/8 i Nr RA2Z/00008565/1.</w:t>
      </w:r>
    </w:p>
    <w:p w:rsidR="00F1315B" w:rsidRDefault="00F1315B" w:rsidP="00F1315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Właścicielem działki nr 1464/173 jest Skarb Państwa, a użytkownikiem wieczystym gruntu  jest Gmina Miasta Pionki.</w:t>
      </w:r>
    </w:p>
    <w:p w:rsidR="00F1315B" w:rsidRDefault="00F1315B" w:rsidP="00F1315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Skarb Państwa jest właścicielem, a Gmina Miasta Pionki jest współużytkownikiem wieczystym działek nr: nr 1464/31, nr 1464/167, nr 1464/103, 1464/126, nr 1464/36, nr 1464/60, 1464/141 i  nr 1464/176.</w:t>
      </w:r>
    </w:p>
    <w:p w:rsidR="00F1315B" w:rsidRDefault="00F1315B" w:rsidP="00F1315B">
      <w:pPr>
        <w:pStyle w:val="Standard"/>
        <w:jc w:val="both"/>
      </w:pPr>
      <w:r>
        <w:rPr>
          <w:b/>
          <w:bCs/>
          <w:sz w:val="20"/>
          <w:szCs w:val="20"/>
        </w:rPr>
        <w:t xml:space="preserve">Przeznaczenie gruntu: </w:t>
      </w:r>
      <w:r>
        <w:rPr>
          <w:sz w:val="20"/>
          <w:szCs w:val="20"/>
        </w:rPr>
        <w:t>tereny: przemysłowe B.14-P.ZL – przemysł wyrobów specjalnych, przemysł i składy. Funkcją uzupełniającą są lasy o charakterze klimatycznym, izolacyjnym i gospodarczym.</w:t>
      </w:r>
    </w:p>
    <w:p w:rsidR="00F1315B" w:rsidRDefault="00F1315B" w:rsidP="00F1315B">
      <w:pPr>
        <w:pStyle w:val="Standard"/>
        <w:jc w:val="both"/>
      </w:pPr>
      <w:r>
        <w:rPr>
          <w:b/>
          <w:bCs/>
          <w:sz w:val="20"/>
          <w:szCs w:val="20"/>
        </w:rPr>
        <w:t>Działka 1464/173 znajduje się w „Tarnobrzeskiej Specjalnej Strefie Ekonomicznej EURO-PARK WISŁOSAN”</w:t>
      </w:r>
    </w:p>
    <w:p w:rsidR="00F1315B" w:rsidRDefault="00F1315B" w:rsidP="00F1315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Nieruchomość jest wolna od obciążeń.</w:t>
      </w:r>
    </w:p>
    <w:p w:rsidR="00F1315B" w:rsidRDefault="00F1315B" w:rsidP="00F1315B">
      <w:pPr>
        <w:pStyle w:val="Standard"/>
        <w:jc w:val="both"/>
      </w:pPr>
      <w:r>
        <w:rPr>
          <w:rFonts w:cs="Times New Roman"/>
          <w:b/>
          <w:bCs/>
          <w:sz w:val="22"/>
          <w:szCs w:val="22"/>
        </w:rPr>
        <w:t xml:space="preserve">Pierwszy przetarg  odbył się w dniu 20.05.2016r.  </w:t>
      </w:r>
    </w:p>
    <w:p w:rsidR="00F1315B" w:rsidRDefault="00F1315B" w:rsidP="00F1315B">
      <w:pPr>
        <w:pStyle w:val="Standard"/>
        <w:jc w:val="both"/>
      </w:pPr>
      <w:r>
        <w:rPr>
          <w:b/>
          <w:bCs/>
          <w:sz w:val="20"/>
          <w:szCs w:val="20"/>
        </w:rPr>
        <w:t>Cena wywoławcza nieruchomości: 130.000,00 zł. plus  23% VAT</w:t>
      </w:r>
    </w:p>
    <w:p w:rsidR="00F1315B" w:rsidRDefault="00F1315B" w:rsidP="00F1315B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Wadium: 13.000,00 zł (wniesione w pieniądzu)</w:t>
      </w:r>
    </w:p>
    <w:p w:rsidR="00F1315B" w:rsidRDefault="00F1315B" w:rsidP="00F1315B">
      <w:pPr>
        <w:pStyle w:val="Standard"/>
        <w:jc w:val="both"/>
      </w:pPr>
      <w:r>
        <w:rPr>
          <w:b/>
          <w:bCs/>
          <w:sz w:val="20"/>
          <w:szCs w:val="20"/>
        </w:rPr>
        <w:t>Opis nieruchomości:</w:t>
      </w:r>
      <w:r>
        <w:rPr>
          <w:sz w:val="20"/>
          <w:szCs w:val="20"/>
        </w:rPr>
        <w:t xml:space="preserve"> Nieruchomość jest działką zadrzewioną przeznaczoną na cele inwestycyjne. Jest to teren nieuporządkowany, porośnięty „dziko” rosnącymi drzewami i krzewami. Kształt działki zbliżony do trapezu. Dojazd dogodny drogami utwardzonymi, możliwość uzbrojenia w energię elektryczną, wodę i kanalizację sanitarną.</w:t>
      </w:r>
    </w:p>
    <w:p w:rsidR="00F1315B" w:rsidRDefault="00F1315B" w:rsidP="00F1315B">
      <w:pPr>
        <w:pStyle w:val="Standard"/>
        <w:tabs>
          <w:tab w:val="left" w:pos="720"/>
        </w:tabs>
        <w:jc w:val="both"/>
      </w:pPr>
      <w:r>
        <w:rPr>
          <w:b/>
          <w:bCs/>
          <w:sz w:val="20"/>
          <w:szCs w:val="20"/>
        </w:rPr>
        <w:t xml:space="preserve">Przetarg odbędzie się w dniu 14.10.2016r.  o godz. 10 </w:t>
      </w:r>
      <w:r>
        <w:rPr>
          <w:b/>
          <w:bCs/>
          <w:sz w:val="20"/>
          <w:szCs w:val="20"/>
          <w:u w:val="single"/>
          <w:vertAlign w:val="superscript"/>
        </w:rPr>
        <w:t>00</w:t>
      </w:r>
      <w:r>
        <w:rPr>
          <w:b/>
          <w:bCs/>
          <w:sz w:val="20"/>
          <w:szCs w:val="20"/>
          <w:vertAlign w:val="superscript"/>
        </w:rPr>
        <w:t xml:space="preserve">  </w:t>
      </w:r>
      <w:r>
        <w:rPr>
          <w:b/>
          <w:bCs/>
          <w:sz w:val="20"/>
          <w:szCs w:val="20"/>
        </w:rPr>
        <w:t>w siedzibie Urzędu Miasta Pionki  Al. Jana Pawła II nr 15  pok. nr 22</w:t>
      </w:r>
    </w:p>
    <w:p w:rsidR="00F1315B" w:rsidRDefault="00F1315B" w:rsidP="00F1315B">
      <w:pPr>
        <w:pStyle w:val="NormalnyWeb"/>
        <w:shd w:val="clear" w:color="auto" w:fill="FFFFFF"/>
        <w:spacing w:before="0" w:after="0"/>
        <w:jc w:val="both"/>
      </w:pPr>
      <w:r>
        <w:rPr>
          <w:color w:val="000000"/>
          <w:sz w:val="20"/>
          <w:szCs w:val="20"/>
          <w:shd w:val="clear" w:color="auto" w:fill="FFFFFF"/>
        </w:rPr>
        <w:t xml:space="preserve">W przetargu mogą wziąć udział osoby, które wpłacą wadium w podanej wyżej wysokości, </w:t>
      </w:r>
      <w:r>
        <w:rPr>
          <w:color w:val="000000"/>
          <w:sz w:val="20"/>
          <w:szCs w:val="20"/>
        </w:rPr>
        <w:t xml:space="preserve">w taki sposób, aby najpóźniej w dniu </w:t>
      </w:r>
      <w:r>
        <w:rPr>
          <w:rStyle w:val="Pogrubienie"/>
          <w:color w:val="000000"/>
          <w:sz w:val="20"/>
          <w:szCs w:val="20"/>
        </w:rPr>
        <w:t>11 października 2016 r.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wadium znajdowało się na rachunku bankowym Miasta Pionki nr </w:t>
      </w:r>
      <w:r>
        <w:rPr>
          <w:b/>
          <w:bCs/>
          <w:sz w:val="20"/>
          <w:szCs w:val="20"/>
        </w:rPr>
        <w:t>04 9141 0005 0000 0231 2000 0100</w:t>
      </w:r>
      <w:r>
        <w:rPr>
          <w:color w:val="000000"/>
          <w:sz w:val="20"/>
          <w:szCs w:val="20"/>
        </w:rPr>
        <w:t>, pod  rygorem uznania, że warunek wpłaty wadium nie został spełniony.</w:t>
      </w:r>
    </w:p>
    <w:p w:rsidR="00F1315B" w:rsidRDefault="00F1315B" w:rsidP="00F1315B">
      <w:pPr>
        <w:pStyle w:val="NormalnyWeb"/>
        <w:shd w:val="clear" w:color="auto" w:fill="FFFFFF"/>
        <w:spacing w:before="0" w:after="0"/>
        <w:jc w:val="both"/>
      </w:pPr>
      <w:r>
        <w:rPr>
          <w:sz w:val="20"/>
          <w:szCs w:val="20"/>
        </w:rPr>
        <w:t xml:space="preserve">Przed otwarciem przetargu jego uczestnik winien przedłożyć komisji przetargowej dowód tożsamości. </w:t>
      </w:r>
      <w:r>
        <w:rPr>
          <w:color w:val="000000"/>
          <w:sz w:val="20"/>
          <w:szCs w:val="20"/>
        </w:rPr>
        <w:t>W przypadku, gdy uczestnikiem przetargu jest osoba inna niż osoba fizyczna, osoba upoważniona do reprezentowania uczestnika powinna przedłożyć do wglądu aktualny wypis z Krajowego Rejestru Sądowego,  a osoba prowadząca działalność gospodarczą zaświadczenie o wpisie do ewidencji działalności gospodarczej.</w:t>
      </w:r>
    </w:p>
    <w:p w:rsidR="00F1315B" w:rsidRDefault="00F1315B" w:rsidP="00F1315B">
      <w:pPr>
        <w:pStyle w:val="NormalnyWeb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uczestnik jest reprezentowany przez pełnomocnika, konieczne jest przedłożenie oryginału pełnomocnictwa upoważniającego do działania na każdym etapie postępowania przetargowego.</w:t>
      </w:r>
    </w:p>
    <w:p w:rsidR="00F1315B" w:rsidRDefault="00F1315B" w:rsidP="00F1315B">
      <w:pPr>
        <w:pStyle w:val="NormalnyWeb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małżeństw wymagana jest obecność obojga małżonków lub jednego z nich posiadającego   pisemne                                    upoważnienie współmałżonka do udziału w przetargu  i dokonywania postąpień.</w:t>
      </w:r>
    </w:p>
    <w:p w:rsidR="00F1315B" w:rsidRDefault="00F1315B" w:rsidP="00F1315B">
      <w:pPr>
        <w:pStyle w:val="NormalnyWeb"/>
        <w:shd w:val="clear" w:color="auto" w:fill="FFFFFF"/>
        <w:spacing w:before="0" w:after="0"/>
        <w:jc w:val="both"/>
      </w:pPr>
      <w:r>
        <w:rPr>
          <w:sz w:val="20"/>
          <w:szCs w:val="20"/>
        </w:rPr>
        <w:t>Wadium wpłacone przez uczestnika, który przetarg wygrał, zalicza się na poczet ceny nabycia nieruchomości. Pozostałym uczestnikom przetargu wadium zostanie zwrócone  w ciągu 3 dni od odwołania, zamknięcia, unieważnienia lub zakończenia wynikiem negatywnym przetargu, w sposób odpowiadający formie wnoszenia.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Przetarg jest ważny bez względu na liczbę uczestników przetargu, jeżeli przynajmniej jeden uczestnik zaoferuje co najmniej jedno postąpienie powyżej ceny wywoławczej. O wysokości postąpienia decydują uczestnicy przetargu, z tym że postąpienie nie może wynosić mniej niż 1% ceny wywoławczej, z zaokrągleniem w górę do pełnych dziesiątek złotych. </w:t>
      </w:r>
      <w:r>
        <w:rPr>
          <w:sz w:val="20"/>
          <w:szCs w:val="20"/>
        </w:rPr>
        <w:t>Cena nieruchomości ustalona w przetargu podlega zapłacie nie później niż do dnia zawarcia umowy przenoszącej własność. O terminie zawarcia umowy notarialnej nabywca zostanie zawiadomiony  w terminie do 21 dni od dnia rozstrzygnięcia przetargu. Jeżeli osoba ustalona jako nabywca nieruchomości nie przystąpi bez usprawiedliwienia do zawarcia umowy w miejscu i w terminie podanym w zawiadomieniu, organizator przetargu może odstąpić od zawarcia umowy, a wpłacone wadium nie podlega zwrotowi.</w:t>
      </w:r>
    </w:p>
    <w:p w:rsidR="00F1315B" w:rsidRDefault="00F1315B" w:rsidP="00F1315B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Wszelkie koszty związane z nabyciem nieruchomości ponosi Nabywca nieruchomości.</w:t>
      </w:r>
    </w:p>
    <w:p w:rsidR="00F1315B" w:rsidRDefault="00F1315B" w:rsidP="00F1315B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Burmistrz Miasta zastrzega sobie prawo możliwości odwołania przetargu z ważnych powodów.</w:t>
      </w:r>
    </w:p>
    <w:p w:rsidR="00F1315B" w:rsidRDefault="00F1315B" w:rsidP="00F1315B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Szczegółowe informacje o przedmiocie i warunkach przetargu można uzyskać w Wydziale Gospodarowania Mieniem Gminy pok. nr 23 lub telefonicznie (0-48) 341 42 15 i  48 341 42 19.</w:t>
      </w:r>
    </w:p>
    <w:p w:rsidR="00F1315B" w:rsidRDefault="00F1315B" w:rsidP="00F1315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F1315B" w:rsidRDefault="00F1315B" w:rsidP="00F1315B">
      <w:pPr>
        <w:pStyle w:val="Standard"/>
        <w:jc w:val="both"/>
        <w:rPr>
          <w:sz w:val="20"/>
          <w:szCs w:val="20"/>
        </w:rPr>
      </w:pPr>
    </w:p>
    <w:p w:rsidR="00F1315B" w:rsidRDefault="00F1315B" w:rsidP="00F1315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Pionki, dnia 06.09.2016r.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Burmistrz Miasta Pionki</w:t>
      </w:r>
    </w:p>
    <w:p w:rsidR="00F1315B" w:rsidRDefault="00F1315B" w:rsidP="00F1315B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/-/ Romuald Zawodnik</w:t>
      </w:r>
      <w:bookmarkStart w:id="0" w:name="_GoBack"/>
      <w:bookmarkEnd w:id="0"/>
    </w:p>
    <w:p w:rsidR="00215948" w:rsidRDefault="00215948"/>
    <w:sectPr w:rsidR="0021594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5B"/>
    <w:rsid w:val="00215948"/>
    <w:rsid w:val="00F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0F0E-1670-4258-B80B-7B3F05D6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3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F1315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315B"/>
  </w:style>
  <w:style w:type="character" w:styleId="Pogrubienie">
    <w:name w:val="Strong"/>
    <w:basedOn w:val="Domylnaczcionkaakapitu"/>
    <w:rsid w:val="00F13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Zygadlo</dc:creator>
  <cp:keywords/>
  <dc:description/>
  <cp:lastModifiedBy>Danuta Zygadlo</cp:lastModifiedBy>
  <cp:revision>1</cp:revision>
  <dcterms:created xsi:type="dcterms:W3CDTF">2016-09-09T10:25:00Z</dcterms:created>
  <dcterms:modified xsi:type="dcterms:W3CDTF">2016-09-09T10:25:00Z</dcterms:modified>
</cp:coreProperties>
</file>